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7DF9" w14:textId="77777777" w:rsidR="005E4B3A" w:rsidRPr="00B42365" w:rsidRDefault="00B42365" w:rsidP="00B42365">
      <w:pPr>
        <w:jc w:val="right"/>
        <w:rPr>
          <w:rFonts w:ascii="Segoe UI Semibold" w:hAnsi="Segoe UI Semibold" w:cs="Segoe UI Semibold"/>
          <w:sz w:val="44"/>
          <w:szCs w:val="44"/>
          <w:rtl/>
          <w:lang w:bidi="he-IL"/>
        </w:rPr>
      </w:pPr>
      <w:r w:rsidRPr="00B42365">
        <w:rPr>
          <w:rFonts w:ascii="Segoe UI Semibold" w:hAnsi="Segoe UI Semibold" w:cs="Segoe UI Semibold"/>
          <w:sz w:val="44"/>
          <w:szCs w:val="44"/>
          <w:rtl/>
          <w:lang w:bidi="he-IL"/>
        </w:rPr>
        <w:t>טעמו של קיץ בימי שבתאי</w:t>
      </w:r>
    </w:p>
    <w:p w14:paraId="77C65B3F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0FA77D06" w14:textId="77777777" w:rsidR="00B42365" w:rsidRPr="0009470D" w:rsidRDefault="00B42365" w:rsidP="00B42365">
      <w:pPr>
        <w:pStyle w:val="font8"/>
        <w:bidi/>
        <w:jc w:val="both"/>
        <w:rPr>
          <w:rStyle w:val="Emphasis"/>
          <w:rFonts w:ascii="Segoe UI Semibold" w:hAnsi="Segoe UI Semibold" w:cs="Segoe UI Semibold"/>
          <w:i w:val="0"/>
          <w:iCs w:val="0"/>
          <w:sz w:val="32"/>
          <w:szCs w:val="32"/>
        </w:rPr>
      </w:pPr>
      <w:r w:rsidRPr="0009470D">
        <w:rPr>
          <w:rStyle w:val="Emphasis"/>
          <w:rFonts w:ascii="Segoe UI Semibold" w:hAnsi="Segoe UI Semibold" w:cs="Segoe UI Semibold"/>
          <w:sz w:val="32"/>
          <w:szCs w:val="32"/>
          <w:rtl/>
        </w:rPr>
        <w:t xml:space="preserve">מורסאן </w:t>
      </w:r>
    </w:p>
    <w:p w14:paraId="27740069" w14:textId="77777777" w:rsidR="00B42365" w:rsidRPr="0009470D" w:rsidRDefault="00B42365" w:rsidP="00B42365">
      <w:pPr>
        <w:pStyle w:val="font8"/>
        <w:bidi/>
        <w:jc w:val="both"/>
        <w:rPr>
          <w:rStyle w:val="Emphasis"/>
          <w:rFonts w:ascii="Segoe UI Semibold" w:hAnsi="Segoe UI Semibold" w:cs="Segoe UI Semibold"/>
          <w:sz w:val="32"/>
          <w:szCs w:val="32"/>
          <w:rtl/>
        </w:rPr>
      </w:pPr>
      <w:r w:rsidRPr="0009470D">
        <w:rPr>
          <w:rStyle w:val="Emphasis"/>
          <w:rFonts w:ascii="Segoe UI Semibold" w:hAnsi="Segoe UI Semibold" w:cs="Segoe UI Semibold"/>
          <w:sz w:val="32"/>
          <w:szCs w:val="32"/>
          <w:rtl/>
        </w:rPr>
        <w:t>גלריה מרווח, הרדוף</w:t>
      </w:r>
    </w:p>
    <w:p w14:paraId="28407C96" w14:textId="77777777" w:rsidR="00B42365" w:rsidRPr="0009470D" w:rsidRDefault="00B42365" w:rsidP="00B42365">
      <w:pPr>
        <w:pStyle w:val="font8"/>
        <w:bidi/>
        <w:jc w:val="both"/>
        <w:rPr>
          <w:rStyle w:val="Emphasis"/>
          <w:rFonts w:ascii="Segoe UI Semibold" w:hAnsi="Segoe UI Semibold" w:cs="Segoe UI Semibold"/>
          <w:i w:val="0"/>
          <w:iCs w:val="0"/>
          <w:sz w:val="32"/>
          <w:szCs w:val="32"/>
          <w:rtl/>
        </w:rPr>
      </w:pPr>
      <w:r w:rsidRPr="0009470D">
        <w:rPr>
          <w:rStyle w:val="Emphasis"/>
          <w:rFonts w:ascii="Segoe UI Semibold" w:hAnsi="Segoe UI Semibold" w:cs="Segoe UI Semibold"/>
          <w:sz w:val="32"/>
          <w:szCs w:val="32"/>
          <w:rtl/>
        </w:rPr>
        <w:t>מאי 2019</w:t>
      </w:r>
    </w:p>
    <w:p w14:paraId="4CF8420F" w14:textId="77777777" w:rsidR="00B42365" w:rsidRPr="0009470D" w:rsidRDefault="00B42365" w:rsidP="00B42365">
      <w:pPr>
        <w:pStyle w:val="font8"/>
        <w:bidi/>
        <w:jc w:val="both"/>
        <w:rPr>
          <w:rFonts w:ascii="Segoe UI Semibold" w:hAnsi="Segoe UI Semibold" w:cs="Segoe UI Semibold"/>
          <w:sz w:val="28"/>
          <w:szCs w:val="28"/>
          <w:rtl/>
        </w:rPr>
      </w:pPr>
    </w:p>
    <w:p w14:paraId="6B0B22CC" w14:textId="77777777" w:rsidR="00B42365" w:rsidRPr="00167D4B" w:rsidRDefault="00B42365" w:rsidP="00D86ED6">
      <w:pPr>
        <w:pStyle w:val="font8"/>
        <w:bidi/>
        <w:spacing w:line="360" w:lineRule="auto"/>
        <w:jc w:val="both"/>
        <w:rPr>
          <w:rFonts w:ascii="Segoe UI Semibold" w:hAnsi="Segoe UI Semibold" w:cs="Segoe UI Semibold"/>
          <w:rtl/>
        </w:rPr>
      </w:pPr>
      <w:r w:rsidRPr="00167D4B">
        <w:rPr>
          <w:rFonts w:ascii="Segoe UI Semibold" w:hAnsi="Segoe UI Semibold" w:cs="Segoe UI Semibold"/>
          <w:rtl/>
        </w:rPr>
        <w:t xml:space="preserve">מורסאן (נ' 1983), אמנית רב תחומית מציגה גוף עבודות מהשנים 2018-2019 אשר במרכזו </w:t>
      </w:r>
      <w:r w:rsidR="00140F31">
        <w:rPr>
          <w:rFonts w:ascii="Segoe UI Semibold" w:hAnsi="Segoe UI Semibold" w:cs="Segoe UI Semibold"/>
          <w:rtl/>
        </w:rPr>
        <w:t>מיצב המבוסס על ציורי</w:t>
      </w:r>
      <w:r w:rsidR="00140F31">
        <w:rPr>
          <w:rFonts w:ascii="Segoe UI Semibold" w:hAnsi="Segoe UI Semibold" w:cs="Segoe UI Semibold" w:hint="cs"/>
          <w:rtl/>
        </w:rPr>
        <w:t xml:space="preserve">ם בצבעי </w:t>
      </w:r>
      <w:r w:rsidR="0009470D" w:rsidRPr="00167D4B">
        <w:rPr>
          <w:rFonts w:ascii="Segoe UI Semibold" w:hAnsi="Segoe UI Semibold" w:cs="Segoe UI Semibold"/>
          <w:rtl/>
        </w:rPr>
        <w:t>מים</w:t>
      </w:r>
      <w:r w:rsidR="009F5C77" w:rsidRPr="00167D4B">
        <w:rPr>
          <w:rFonts w:ascii="Segoe UI Semibold" w:hAnsi="Segoe UI Semibold" w:cs="Segoe UI Semibold"/>
          <w:rtl/>
        </w:rPr>
        <w:t xml:space="preserve"> ו</w:t>
      </w:r>
      <w:r w:rsidR="00140F31">
        <w:rPr>
          <w:rFonts w:ascii="Segoe UI Semibold" w:hAnsi="Segoe UI Semibold" w:cs="Segoe UI Semibold" w:hint="cs"/>
          <w:rtl/>
        </w:rPr>
        <w:t xml:space="preserve">עבודות </w:t>
      </w:r>
      <w:r w:rsidR="0009470D" w:rsidRPr="00167D4B">
        <w:rPr>
          <w:rFonts w:ascii="Segoe UI Semibold" w:hAnsi="Segoe UI Semibold" w:cs="Segoe UI Semibold"/>
          <w:rtl/>
        </w:rPr>
        <w:t>סאונד.</w:t>
      </w:r>
    </w:p>
    <w:p w14:paraId="2542D4C9" w14:textId="77777777" w:rsidR="00B42365" w:rsidRPr="00167D4B" w:rsidRDefault="00B42365" w:rsidP="00B5699D">
      <w:pPr>
        <w:spacing w:line="360" w:lineRule="auto"/>
        <w:jc w:val="right"/>
        <w:rPr>
          <w:rFonts w:ascii="Segoe UI Semibold" w:hAnsi="Segoe UI Semibold" w:cs="Segoe UI Semibold"/>
          <w:sz w:val="24"/>
          <w:szCs w:val="24"/>
          <w:rtl/>
        </w:rPr>
      </w:pP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לאורך כל הקריירה האמנותית שלה מביאה מורסאן ליצירותיה אמירה ציורית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>–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אישית הקשורה לתהליכים ביוגרפיים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הפרקטיקה האמנותית שלה מתבססת על יצירה והרכבה של </w:t>
      </w:r>
      <w:r w:rsidRPr="00167D4B">
        <w:rPr>
          <w:rFonts w:ascii="Segoe UI Semibold" w:hAnsi="Segoe UI Semibold" w:cs="Segoe UI Semibold"/>
          <w:b/>
          <w:bCs/>
          <w:color w:val="9D87B7"/>
          <w:sz w:val="24"/>
          <w:szCs w:val="24"/>
          <w:rtl/>
          <w:lang w:bidi="he-IL"/>
        </w:rPr>
        <w:t>אטלסים ביוגרפים</w:t>
      </w:r>
      <w:r w:rsidRPr="00167D4B">
        <w:rPr>
          <w:rFonts w:ascii="Segoe UI Semibold" w:hAnsi="Segoe UI Semibold" w:cs="Segoe UI Semibold"/>
          <w:b/>
          <w:bCs/>
          <w:color w:val="8064A2" w:themeColor="accent4"/>
          <w:sz w:val="24"/>
          <w:szCs w:val="24"/>
          <w:rtl/>
          <w14:textFill>
            <w14:gradFill>
              <w14:gsLst>
                <w14:gs w14:pos="0">
                  <w14:schemeClr w14:val="accent4">
                    <w14:lumMod w14:val="60000"/>
                    <w14:lumOff w14:val="40000"/>
                    <w14:tint w14:val="66000"/>
                    <w14:satMod w14:val="160000"/>
                  </w14:schemeClr>
                </w14:gs>
                <w14:gs w14:pos="50000">
                  <w14:schemeClr w14:val="accent4">
                    <w14:lumMod w14:val="60000"/>
                    <w14:lumOff w14:val="40000"/>
                    <w14:tint w14:val="44500"/>
                    <w14:satMod w14:val="160000"/>
                  </w14:schemeClr>
                </w14:gs>
                <w14:gs w14:pos="100000">
                  <w14:schemeClr w14:val="accent4">
                    <w14:lumMod w14:val="60000"/>
                    <w14:lumOff w14:val="40000"/>
                    <w14:tint w14:val="23500"/>
                    <w14:satMod w14:val="160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הבוח</w:t>
      </w:r>
      <w:r w:rsidR="00B5699D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נים את מעמד היצירה החיה </w:t>
      </w:r>
      <w:r w:rsidR="00B5699D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כחלק ממארג החיים הכולל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וממקמים את החיבור בין ה</w:t>
      </w:r>
      <w:r w:rsidR="00B5699D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טקסט המילולי לזה החזותי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במרכז זמן האמת של המעשה הא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מנותי 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.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בכל אטלס ביוגרפי מובילה היצירה לצלילות ופיענוח של מצב מתוך המצ</w:t>
      </w:r>
      <w:r w:rsidR="00B5699D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יאות היומיומית </w:t>
      </w:r>
      <w:r w:rsidR="00B5699D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מתוך </w:t>
      </w:r>
      <w:r w:rsidR="008369D4">
        <w:rPr>
          <w:rFonts w:ascii="Segoe UI Semibold" w:hAnsi="Segoe UI Semibold" w:cs="Segoe UI Semibold" w:hint="cs"/>
          <w:sz w:val="24"/>
          <w:szCs w:val="24"/>
          <w:rtl/>
          <w:lang w:bidi="he-IL"/>
        </w:rPr>
        <w:t>ההצעה הפרשנית-אישית</w:t>
      </w:r>
      <w:r w:rsidR="00B5699D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 שהיא מעניקה למצב זה.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</w:t>
      </w:r>
    </w:p>
    <w:p w14:paraId="0FE9F36C" w14:textId="77777777" w:rsidR="00D45A41" w:rsidRPr="00167D4B" w:rsidRDefault="00B42365" w:rsidP="00A14D2E">
      <w:pPr>
        <w:spacing w:line="360" w:lineRule="auto"/>
        <w:jc w:val="right"/>
        <w:rPr>
          <w:rFonts w:ascii="Segoe UI Semibold" w:hAnsi="Segoe UI Semibold" w:cs="Segoe UI Semibold"/>
          <w:sz w:val="24"/>
          <w:szCs w:val="24"/>
          <w:rtl/>
          <w:lang w:bidi="he-IL"/>
        </w:rPr>
      </w:pP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תערוכה זו מ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בוססת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על אטלס ביוגרפי שנוצר בקיץ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 2010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ובמרכזו טיפול בדימויים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הנוגעים לסוגיות של  אינט</w:t>
      </w:r>
      <w:r w:rsidR="00397D65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ימיות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, זוגיות, שותפות.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מתוך זמן אמת זה, בו מתקיימים יחסים בין </w:t>
      </w:r>
      <w:r w:rsidR="00D87ADF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מרחב החיצוני העונתי והמרחב הפנימי המתגבש</w:t>
      </w:r>
      <w:r w:rsidR="00467AAE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, קיבל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 האמנית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את </w:t>
      </w:r>
      <w:r w:rsidR="00840B62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ההחלטה ע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ל עבוד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 מדיומיאלית בצבעי אקוורל בלבד ו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שימו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ש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בחומרים ה</w:t>
      </w:r>
      <w:r w:rsidR="00A14D2E">
        <w:rPr>
          <w:rFonts w:ascii="Segoe UI Semibold" w:hAnsi="Segoe UI Semibold" w:cs="Segoe UI Semibold" w:hint="cs"/>
          <w:sz w:val="24"/>
          <w:szCs w:val="24"/>
          <w:rtl/>
          <w:lang w:bidi="he-IL"/>
        </w:rPr>
        <w:t>לקוחים</w:t>
      </w:r>
      <w:bookmarkStart w:id="0" w:name="_GoBack"/>
      <w:bookmarkEnd w:id="0"/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מסביבת היומיום </w:t>
      </w:r>
      <w:r w:rsidR="00A14D2E">
        <w:rPr>
          <w:rFonts w:ascii="Segoe UI Semibold" w:hAnsi="Segoe UI Semibold" w:cs="Segoe UI Semibold" w:hint="cs"/>
          <w:sz w:val="24"/>
          <w:szCs w:val="24"/>
          <w:rtl/>
          <w:lang w:bidi="he-IL"/>
        </w:rPr>
        <w:t>.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 </w:t>
      </w:r>
      <w:r w:rsidR="009D2BC0" w:rsidRPr="00167D4B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הקיץ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אותו היא מיטיבה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לתאר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באמצעות </w:t>
      </w:r>
      <w:r w:rsidR="00D87ADF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השימוש בחומרים </w:t>
      </w:r>
      <w:r w:rsidR="00D87ADF" w:rsidRPr="00167D4B">
        <w:rPr>
          <w:rFonts w:ascii="Segoe UI Semibold" w:hAnsi="Segoe UI Semibold" w:cs="Segoe UI Semibold"/>
          <w:color w:val="000000"/>
          <w:sz w:val="24"/>
          <w:szCs w:val="24"/>
          <w:rtl/>
          <w:lang w:bidi="he-IL"/>
        </w:rPr>
        <w:t>שזורי אור וצבע</w:t>
      </w:r>
      <w:r w:rsidR="00467AAE" w:rsidRPr="00167D4B">
        <w:rPr>
          <w:rFonts w:ascii="Segoe UI Semibold" w:hAnsi="Segoe UI Semibold" w:cs="Segoe UI Semibold" w:hint="cs"/>
          <w:color w:val="000000"/>
          <w:sz w:val="24"/>
          <w:szCs w:val="24"/>
          <w:rtl/>
          <w:lang w:bidi="he-IL"/>
        </w:rPr>
        <w:t>ים</w:t>
      </w:r>
      <w:r w:rsidR="00467AAE" w:rsidRPr="00167D4B">
        <w:rPr>
          <w:rFonts w:ascii="Segoe UI Semibold" w:hAnsi="Segoe UI Semibold" w:cs="Segoe UI Semibold"/>
          <w:color w:val="000000"/>
          <w:sz w:val="24"/>
          <w:szCs w:val="24"/>
          <w:rtl/>
          <w:lang w:bidi="he-IL"/>
        </w:rPr>
        <w:t xml:space="preserve"> שקו</w:t>
      </w:r>
      <w:r w:rsidR="00467AAE" w:rsidRPr="00167D4B">
        <w:rPr>
          <w:rFonts w:ascii="Segoe UI Semibold" w:hAnsi="Segoe UI Semibold" w:cs="Segoe UI Semibold" w:hint="cs"/>
          <w:color w:val="000000"/>
          <w:sz w:val="24"/>
          <w:szCs w:val="24"/>
          <w:rtl/>
          <w:lang w:bidi="he-IL"/>
        </w:rPr>
        <w:t>פים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, 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מופיע </w:t>
      </w:r>
      <w:r w:rsidR="009D2BC0" w:rsidRPr="00167D4B">
        <w:rPr>
          <w:rFonts w:ascii="Segoe UI Semibold" w:hAnsi="Segoe UI Semibold" w:cs="Segoe UI Semibold" w:hint="cs"/>
          <w:sz w:val="24"/>
          <w:szCs w:val="24"/>
          <w:rtl/>
          <w:lang w:bidi="he-IL"/>
        </w:rPr>
        <w:t>במיצב</w:t>
      </w:r>
      <w:r w:rsidR="00067D1D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כחלק מתמונת </w:t>
      </w:r>
      <w:r w:rsidR="00067D1D">
        <w:rPr>
          <w:rFonts w:ascii="Segoe UI Semibold" w:hAnsi="Segoe UI Semibold" w:cs="Segoe UI Semibold" w:hint="cs"/>
          <w:sz w:val="24"/>
          <w:szCs w:val="24"/>
          <w:rtl/>
          <w:lang w:bidi="he-IL"/>
        </w:rPr>
        <w:t>ה</w:t>
      </w:r>
      <w:r w:rsidR="00067D1D">
        <w:rPr>
          <w:rFonts w:ascii="Segoe UI Semibold" w:hAnsi="Segoe UI Semibold" w:cs="Segoe UI Semibold"/>
          <w:sz w:val="24"/>
          <w:szCs w:val="24"/>
          <w:rtl/>
          <w:lang w:bidi="he-IL"/>
        </w:rPr>
        <w:t>נוף</w:t>
      </w:r>
      <w:r w:rsidR="00067D1D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 הפנימית</w:t>
      </w:r>
      <w:r w:rsidR="00D86ED6" w:rsidRPr="00167D4B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 </w:t>
      </w:r>
      <w:r w:rsidR="00067D1D">
        <w:rPr>
          <w:rFonts w:ascii="Segoe UI Semibold" w:hAnsi="Segoe UI Semibold" w:cs="Segoe UI Semibold"/>
          <w:sz w:val="24"/>
          <w:szCs w:val="24"/>
          <w:rtl/>
          <w:lang w:bidi="he-IL"/>
        </w:rPr>
        <w:t>כאשר הוא מצד אח</w:t>
      </w:r>
      <w:r w:rsidR="00067D1D">
        <w:rPr>
          <w:rFonts w:ascii="Segoe UI Semibold" w:hAnsi="Segoe UI Semibold" w:cs="Segoe UI Semibold" w:hint="cs"/>
          <w:sz w:val="24"/>
          <w:szCs w:val="24"/>
          <w:rtl/>
          <w:lang w:bidi="he-IL"/>
        </w:rPr>
        <w:t>ד</w:t>
      </w:r>
      <w:r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חושף ומצד שני מסת</w:t>
      </w:r>
      <w:r w:rsidR="00D45A41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יר את מרכיבי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מערכות היחסים </w:t>
      </w:r>
      <w:r w:rsidR="00D45A41" w:rsidRPr="00167D4B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הייחודיות </w:t>
      </w:r>
      <w:r w:rsidR="0009470D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או</w:t>
      </w:r>
      <w:r w:rsidR="00087C5F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>תן</w:t>
      </w:r>
      <w:r w:rsidR="00840B62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מקיימת</w:t>
      </w:r>
      <w:r w:rsidR="009D2BC0" w:rsidRPr="00167D4B">
        <w:rPr>
          <w:rFonts w:ascii="Segoe UI Semibold" w:hAnsi="Segoe UI Semibold" w:cs="Segoe UI Semibold" w:hint="cs"/>
          <w:sz w:val="24"/>
          <w:szCs w:val="24"/>
          <w:rtl/>
          <w:lang w:bidi="he-IL"/>
        </w:rPr>
        <w:t xml:space="preserve"> האמנית</w:t>
      </w:r>
      <w:r w:rsidR="00840B62" w:rsidRPr="00167D4B">
        <w:rPr>
          <w:rFonts w:ascii="Segoe UI Semibold" w:hAnsi="Segoe UI Semibold" w:cs="Segoe UI Semibold"/>
          <w:sz w:val="24"/>
          <w:szCs w:val="24"/>
          <w:rtl/>
          <w:lang w:bidi="he-IL"/>
        </w:rPr>
        <w:t xml:space="preserve"> עם סובביה בזמן זה</w:t>
      </w:r>
      <w:r w:rsidRPr="00167D4B">
        <w:rPr>
          <w:rFonts w:ascii="Segoe UI Semibold" w:hAnsi="Segoe UI Semibold" w:cs="Segoe UI Semibold"/>
          <w:sz w:val="24"/>
          <w:szCs w:val="24"/>
          <w:rtl/>
        </w:rPr>
        <w:t xml:space="preserve">. </w:t>
      </w:r>
    </w:p>
    <w:p w14:paraId="1D2C25E4" w14:textId="77777777" w:rsidR="00B42365" w:rsidRPr="00167D4B" w:rsidRDefault="009D2BC0" w:rsidP="00067D1D">
      <w:pPr>
        <w:pStyle w:val="font8"/>
        <w:bidi/>
        <w:spacing w:line="360" w:lineRule="auto"/>
        <w:rPr>
          <w:rFonts w:ascii="Segoe UI Semibold" w:hAnsi="Segoe UI Semibold" w:cs="Segoe UI Semibold"/>
          <w:color w:val="000000"/>
          <w:rtl/>
        </w:rPr>
      </w:pPr>
      <w:r w:rsidRPr="00167D4B">
        <w:rPr>
          <w:rFonts w:ascii="Segoe UI Semibold" w:hAnsi="Segoe UI Semibold" w:cs="Segoe UI Semibold" w:hint="cs"/>
          <w:color w:val="000000"/>
          <w:rtl/>
        </w:rPr>
        <w:t>הדימויים, אשר התהוו בזמן אמת ביצירה,</w:t>
      </w:r>
      <w:r w:rsidR="00BF1F55" w:rsidRPr="00167D4B">
        <w:rPr>
          <w:rFonts w:ascii="Segoe UI Semibold" w:hAnsi="Segoe UI Semibold" w:cs="Segoe UI Semibold"/>
          <w:color w:val="000000"/>
          <w:rtl/>
        </w:rPr>
        <w:t xml:space="preserve"> </w:t>
      </w:r>
      <w:r w:rsidRPr="00167D4B">
        <w:rPr>
          <w:rFonts w:ascii="Segoe UI Semibold" w:hAnsi="Segoe UI Semibold" w:cs="Segoe UI Semibold" w:hint="cs"/>
          <w:color w:val="000000"/>
          <w:rtl/>
        </w:rPr>
        <w:t xml:space="preserve">מתמזגים 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 xml:space="preserve">עם </w:t>
      </w:r>
      <w:r w:rsidR="00167D4B" w:rsidRPr="00167D4B">
        <w:rPr>
          <w:rFonts w:ascii="Segoe UI Semibold" w:hAnsi="Segoe UI Semibold" w:cs="Segoe UI Semibold" w:hint="cs"/>
          <w:color w:val="000000"/>
          <w:rtl/>
        </w:rPr>
        <w:t>טעם</w:t>
      </w:r>
      <w:r w:rsidR="00397D65" w:rsidRPr="00167D4B">
        <w:rPr>
          <w:rFonts w:ascii="Segoe UI Semibold" w:hAnsi="Segoe UI Semibold" w:cs="Segoe UI Semibold"/>
          <w:color w:val="000000"/>
          <w:rtl/>
        </w:rPr>
        <w:t xml:space="preserve"> הקיץ</w:t>
      </w:r>
      <w:r w:rsidR="00167D4B" w:rsidRPr="00167D4B">
        <w:rPr>
          <w:rFonts w:ascii="Segoe UI Semibold" w:hAnsi="Segoe UI Semibold" w:cs="Segoe UI Semibold" w:hint="cs"/>
          <w:color w:val="000000"/>
          <w:rtl/>
        </w:rPr>
        <w:t>,</w:t>
      </w:r>
      <w:r w:rsidR="00397D65" w:rsidRPr="00167D4B">
        <w:rPr>
          <w:rFonts w:ascii="Segoe UI Semibold" w:hAnsi="Segoe UI Semibold" w:cs="Segoe UI Semibold"/>
          <w:color w:val="000000"/>
          <w:rtl/>
        </w:rPr>
        <w:t xml:space="preserve"> 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>בו ה</w:t>
      </w:r>
      <w:r w:rsidR="00397D65" w:rsidRPr="00167D4B">
        <w:rPr>
          <w:rFonts w:ascii="Segoe UI Semibold" w:hAnsi="Segoe UI Semibold" w:cs="Segoe UI Semibold"/>
          <w:color w:val="000000"/>
          <w:rtl/>
        </w:rPr>
        <w:t xml:space="preserve">אור חי 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>ו</w:t>
      </w:r>
      <w:r w:rsidR="00397D65" w:rsidRPr="00167D4B">
        <w:rPr>
          <w:rFonts w:ascii="Segoe UI Semibold" w:hAnsi="Segoe UI Semibold" w:cs="Segoe UI Semibold"/>
          <w:color w:val="000000"/>
          <w:rtl/>
        </w:rPr>
        <w:t xml:space="preserve">מאדיר כל דיוקן של יופי 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>ו</w:t>
      </w:r>
      <w:r w:rsidR="00397D65" w:rsidRPr="00167D4B">
        <w:rPr>
          <w:rFonts w:ascii="Segoe UI Semibold" w:hAnsi="Segoe UI Semibold" w:cs="Segoe UI Semibold"/>
          <w:color w:val="000000"/>
          <w:rtl/>
        </w:rPr>
        <w:t>חרדה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 xml:space="preserve"> ו</w:t>
      </w:r>
      <w:r w:rsidR="00167D4B" w:rsidRPr="00167D4B">
        <w:rPr>
          <w:rFonts w:ascii="Segoe UI Semibold" w:hAnsi="Segoe UI Semibold" w:cs="Segoe UI Semibold" w:hint="cs"/>
          <w:color w:val="000000"/>
          <w:rtl/>
        </w:rPr>
        <w:t xml:space="preserve">כך </w:t>
      </w:r>
      <w:r w:rsidR="008369D4">
        <w:rPr>
          <w:rFonts w:ascii="Segoe UI Semibold" w:hAnsi="Segoe UI Semibold" w:cs="Segoe UI Semibold" w:hint="cs"/>
          <w:color w:val="000000"/>
          <w:rtl/>
        </w:rPr>
        <w:t>מתהווה</w:t>
      </w:r>
      <w:r w:rsidR="00397D65" w:rsidRPr="00167D4B">
        <w:rPr>
          <w:rFonts w:ascii="Segoe UI Semibold" w:hAnsi="Segoe UI Semibold" w:cs="Segoe UI Semibold" w:hint="cs"/>
          <w:color w:val="000000"/>
          <w:rtl/>
        </w:rPr>
        <w:t xml:space="preserve"> חלל</w:t>
      </w:r>
      <w:r w:rsidR="00636718" w:rsidRPr="00167D4B">
        <w:rPr>
          <w:rFonts w:ascii="Segoe UI Semibold" w:hAnsi="Segoe UI Semibold" w:cs="Segoe UI Semibold"/>
          <w:color w:val="000000"/>
          <w:rtl/>
        </w:rPr>
        <w:t xml:space="preserve"> </w:t>
      </w:r>
      <w:r w:rsidR="00067D1D">
        <w:rPr>
          <w:rFonts w:ascii="Segoe UI Semibold" w:hAnsi="Segoe UI Semibold" w:cs="Segoe UI Semibold" w:hint="cs"/>
          <w:color w:val="000000"/>
          <w:rtl/>
        </w:rPr>
        <w:t xml:space="preserve">משולב </w:t>
      </w:r>
      <w:r w:rsidR="00636718" w:rsidRPr="00167D4B">
        <w:rPr>
          <w:rFonts w:ascii="Segoe UI Semibold" w:hAnsi="Segoe UI Semibold" w:cs="Segoe UI Semibold" w:hint="cs"/>
          <w:color w:val="000000"/>
          <w:rtl/>
        </w:rPr>
        <w:t>ה</w:t>
      </w:r>
      <w:r w:rsidR="00636718" w:rsidRPr="00167D4B">
        <w:rPr>
          <w:rFonts w:ascii="Segoe UI Semibold" w:hAnsi="Segoe UI Semibold" w:cs="Segoe UI Semibold"/>
          <w:color w:val="000000"/>
          <w:rtl/>
        </w:rPr>
        <w:t xml:space="preserve">מבקש </w:t>
      </w:r>
      <w:r w:rsidR="00636718" w:rsidRPr="00167D4B">
        <w:rPr>
          <w:rFonts w:ascii="Segoe UI Semibold" w:hAnsi="Segoe UI Semibold" w:cs="Segoe UI Semibold"/>
          <w:color w:val="000000"/>
          <w:rtl/>
        </w:rPr>
        <w:lastRenderedPageBreak/>
        <w:t>לזהור</w:t>
      </w:r>
      <w:r w:rsidR="00067D1D">
        <w:rPr>
          <w:rFonts w:ascii="Segoe UI Semibold" w:hAnsi="Segoe UI Semibold" w:cs="Segoe UI Semibold" w:hint="cs"/>
          <w:color w:val="000000"/>
          <w:rtl/>
        </w:rPr>
        <w:t>,</w:t>
      </w:r>
      <w:r w:rsidR="00636718" w:rsidRPr="00167D4B">
        <w:rPr>
          <w:rFonts w:ascii="Segoe UI Semibold" w:hAnsi="Segoe UI Semibold" w:cs="Segoe UI Semibold"/>
          <w:color w:val="000000"/>
          <w:rtl/>
        </w:rPr>
        <w:t xml:space="preserve"> כחלק מלידה מחדש</w:t>
      </w:r>
      <w:r w:rsidR="00067D1D">
        <w:rPr>
          <w:rFonts w:ascii="Segoe UI Semibold" w:hAnsi="Segoe UI Semibold" w:cs="Segoe UI Semibold" w:hint="cs"/>
          <w:color w:val="000000"/>
          <w:rtl/>
        </w:rPr>
        <w:t>,</w:t>
      </w:r>
      <w:r w:rsidR="00636718" w:rsidRPr="00167D4B">
        <w:rPr>
          <w:rFonts w:ascii="Segoe UI Semibold" w:hAnsi="Segoe UI Semibold" w:cs="Segoe UI Semibold"/>
          <w:color w:val="000000"/>
          <w:rtl/>
        </w:rPr>
        <w:t xml:space="preserve"> תוך התמסרות והקרבה. </w:t>
      </w:r>
      <w:r w:rsidRPr="00167D4B">
        <w:rPr>
          <w:rFonts w:ascii="Segoe UI Semibold" w:hAnsi="Segoe UI Semibold" w:cs="Segoe UI Semibold" w:hint="cs"/>
          <w:color w:val="000000"/>
          <w:rtl/>
        </w:rPr>
        <w:t>ביחד עם הסאונד המ</w:t>
      </w:r>
      <w:r w:rsidR="00067D1D">
        <w:rPr>
          <w:rFonts w:ascii="Segoe UI Semibold" w:hAnsi="Segoe UI Semibold" w:cs="Segoe UI Semibold" w:hint="cs"/>
          <w:color w:val="000000"/>
          <w:rtl/>
        </w:rPr>
        <w:t>ושמע</w:t>
      </w:r>
      <w:r w:rsidRPr="00167D4B">
        <w:rPr>
          <w:rFonts w:ascii="Segoe UI Semibold" w:hAnsi="Segoe UI Semibold" w:cs="Segoe UI Semibold" w:hint="cs"/>
          <w:color w:val="000000"/>
          <w:rtl/>
        </w:rPr>
        <w:t xml:space="preserve"> בחלק מהחללים</w:t>
      </w:r>
      <w:r w:rsidR="008369D4">
        <w:rPr>
          <w:rFonts w:ascii="Segoe UI Semibold" w:hAnsi="Segoe UI Semibold" w:cs="Segoe UI Semibold" w:hint="cs"/>
          <w:color w:val="000000"/>
          <w:rtl/>
        </w:rPr>
        <w:t xml:space="preserve"> במיצב</w:t>
      </w:r>
      <w:r w:rsidRPr="00167D4B">
        <w:rPr>
          <w:rFonts w:ascii="Segoe UI Semibold" w:hAnsi="Segoe UI Semibold" w:cs="Segoe UI Semibold" w:hint="cs"/>
          <w:color w:val="000000"/>
          <w:rtl/>
        </w:rPr>
        <w:t xml:space="preserve">, </w:t>
      </w:r>
      <w:r w:rsidR="00636718" w:rsidRPr="00167D4B">
        <w:rPr>
          <w:rFonts w:ascii="Segoe UI Semibold" w:hAnsi="Segoe UI Semibold" w:cs="Segoe UI Semibold" w:hint="cs"/>
          <w:rtl/>
        </w:rPr>
        <w:t>מ</w:t>
      </w:r>
      <w:r w:rsidR="008369D4">
        <w:rPr>
          <w:rFonts w:ascii="Segoe UI Semibold" w:hAnsi="Segoe UI Semibold" w:cs="Segoe UI Semibold" w:hint="cs"/>
          <w:rtl/>
        </w:rPr>
        <w:t xml:space="preserve">בקשת האמנית לערער </w:t>
      </w:r>
      <w:r w:rsidR="00636718" w:rsidRPr="00167D4B">
        <w:rPr>
          <w:rFonts w:ascii="Segoe UI Semibold" w:hAnsi="Segoe UI Semibold" w:cs="Segoe UI Semibold" w:hint="cs"/>
          <w:rtl/>
        </w:rPr>
        <w:t>על הבחנות</w:t>
      </w:r>
      <w:r w:rsidR="00B42365" w:rsidRPr="00167D4B">
        <w:rPr>
          <w:rFonts w:ascii="Segoe UI Semibold" w:hAnsi="Segoe UI Semibold" w:cs="Segoe UI Semibold"/>
          <w:rtl/>
        </w:rPr>
        <w:t xml:space="preserve"> מוכרות בין</w:t>
      </w:r>
      <w:r w:rsidR="00467AAE" w:rsidRPr="00167D4B">
        <w:rPr>
          <w:rFonts w:ascii="Segoe UI Semibold" w:hAnsi="Segoe UI Semibold" w:cs="Segoe UI Semibold" w:hint="cs"/>
          <w:rtl/>
        </w:rPr>
        <w:t xml:space="preserve"> פנים וחוץ</w:t>
      </w:r>
      <w:r w:rsidR="00840B62" w:rsidRPr="00167D4B">
        <w:rPr>
          <w:rFonts w:ascii="Segoe UI Semibold" w:hAnsi="Segoe UI Semibold" w:cs="Segoe UI Semibold"/>
          <w:rtl/>
        </w:rPr>
        <w:t xml:space="preserve">, </w:t>
      </w:r>
      <w:r w:rsidR="006A2676">
        <w:rPr>
          <w:rFonts w:ascii="Segoe UI Semibold" w:hAnsi="Segoe UI Semibold" w:cs="Segoe UI Semibold"/>
          <w:rtl/>
        </w:rPr>
        <w:t>גבוה ונמוך, שייכות ונבדלות ו</w:t>
      </w:r>
      <w:r w:rsidR="00840B62" w:rsidRPr="00167D4B">
        <w:rPr>
          <w:rFonts w:ascii="Segoe UI Semibold" w:hAnsi="Segoe UI Semibold" w:cs="Segoe UI Semibold"/>
          <w:rtl/>
        </w:rPr>
        <w:t>מעלה</w:t>
      </w:r>
      <w:r w:rsidR="00B42365" w:rsidRPr="00167D4B">
        <w:rPr>
          <w:rFonts w:ascii="Segoe UI Semibold" w:hAnsi="Segoe UI Semibold" w:cs="Segoe UI Semibold"/>
          <w:rtl/>
        </w:rPr>
        <w:t xml:space="preserve"> שאלות אמנותיות</w:t>
      </w:r>
      <w:r w:rsidR="00B42365" w:rsidRPr="00167D4B">
        <w:rPr>
          <w:rFonts w:ascii="Segoe UI Semibold" w:hAnsi="Segoe UI Semibold" w:cs="Segoe UI Semibold"/>
        </w:rPr>
        <w:t xml:space="preserve">, </w:t>
      </w:r>
      <w:r w:rsidR="00840B62" w:rsidRPr="00167D4B">
        <w:rPr>
          <w:rFonts w:ascii="Segoe UI Semibold" w:hAnsi="Segoe UI Semibold" w:cs="Segoe UI Semibold"/>
          <w:rtl/>
        </w:rPr>
        <w:t xml:space="preserve">כמו גם שאלות </w:t>
      </w:r>
      <w:r w:rsidR="00B42365" w:rsidRPr="00167D4B">
        <w:rPr>
          <w:rFonts w:ascii="Segoe UI Semibold" w:hAnsi="Segoe UI Semibold" w:cs="Segoe UI Semibold"/>
          <w:rtl/>
        </w:rPr>
        <w:t xml:space="preserve">תרבותיות הנוגעות </w:t>
      </w:r>
      <w:r w:rsidR="00840B62" w:rsidRPr="00167D4B">
        <w:rPr>
          <w:rFonts w:ascii="Segoe UI Semibold" w:hAnsi="Segoe UI Semibold" w:cs="Segoe UI Semibold"/>
          <w:rtl/>
        </w:rPr>
        <w:t xml:space="preserve">לרקימת </w:t>
      </w:r>
      <w:r w:rsidR="00D86ED6" w:rsidRPr="00167D4B">
        <w:rPr>
          <w:rFonts w:ascii="Segoe UI Semibold" w:hAnsi="Segoe UI Semibold" w:cs="Segoe UI Semibold" w:hint="cs"/>
          <w:rtl/>
        </w:rPr>
        <w:t>היחסים בין הפרטי לציבורי.</w:t>
      </w:r>
      <w:r w:rsidR="00B42365" w:rsidRPr="00167D4B">
        <w:rPr>
          <w:rFonts w:ascii="Segoe UI Semibold" w:hAnsi="Segoe UI Semibold" w:cs="Segoe UI Semibold"/>
          <w:rtl/>
        </w:rPr>
        <w:t xml:space="preserve"> </w:t>
      </w:r>
    </w:p>
    <w:p w14:paraId="41B66363" w14:textId="77777777" w:rsidR="00B42365" w:rsidRDefault="00840B62" w:rsidP="001E7672">
      <w:pPr>
        <w:pStyle w:val="font8"/>
        <w:bidi/>
        <w:spacing w:line="360" w:lineRule="auto"/>
        <w:rPr>
          <w:rFonts w:ascii="Segoe UI Semibold" w:hAnsi="Segoe UI Semibold" w:cs="Segoe UI Semibold" w:hint="cs"/>
          <w:rtl/>
        </w:rPr>
      </w:pPr>
      <w:r w:rsidRPr="00167D4B">
        <w:rPr>
          <w:rFonts w:ascii="Segoe UI Semibold" w:hAnsi="Segoe UI Semibold" w:cs="Segoe UI Semibold"/>
          <w:rtl/>
        </w:rPr>
        <w:t>סיפורה</w:t>
      </w:r>
      <w:r w:rsidR="00B42365" w:rsidRPr="00167D4B">
        <w:rPr>
          <w:rFonts w:ascii="Segoe UI Semibold" w:hAnsi="Segoe UI Semibold" w:cs="Segoe UI Semibold"/>
          <w:rtl/>
        </w:rPr>
        <w:t xml:space="preserve"> של </w:t>
      </w:r>
      <w:r w:rsidRPr="00167D4B">
        <w:rPr>
          <w:rFonts w:ascii="Segoe UI Semibold" w:hAnsi="Segoe UI Semibold" w:cs="Segoe UI Semibold"/>
          <w:rtl/>
        </w:rPr>
        <w:t>מורסאן</w:t>
      </w:r>
      <w:r w:rsidR="00B42365" w:rsidRPr="00167D4B">
        <w:rPr>
          <w:rFonts w:ascii="Segoe UI Semibold" w:hAnsi="Segoe UI Semibold" w:cs="Segoe UI Semibold"/>
          <w:rtl/>
        </w:rPr>
        <w:t xml:space="preserve"> בתערוכה זו הוא סיפור </w:t>
      </w:r>
      <w:r w:rsidR="00EC53CA" w:rsidRPr="00167D4B">
        <w:rPr>
          <w:rFonts w:ascii="Segoe UI Semibold" w:hAnsi="Segoe UI Semibold" w:cs="Segoe UI Semibold" w:hint="cs"/>
          <w:rtl/>
        </w:rPr>
        <w:t>מפגש בין הפרקטיקה היצירתית ל</w:t>
      </w:r>
      <w:r w:rsidR="001E7672">
        <w:rPr>
          <w:rFonts w:ascii="Segoe UI Semibold" w:hAnsi="Segoe UI Semibold" w:cs="Segoe UI Semibold" w:hint="cs"/>
          <w:rtl/>
        </w:rPr>
        <w:t>מחזורי החיים</w:t>
      </w:r>
      <w:r w:rsidR="00067D1D">
        <w:rPr>
          <w:rFonts w:ascii="Segoe UI Semibold" w:hAnsi="Segoe UI Semibold" w:cs="Segoe UI Semibold" w:hint="cs"/>
          <w:rtl/>
        </w:rPr>
        <w:t xml:space="preserve"> השונים</w:t>
      </w:r>
      <w:r w:rsidR="001E7672">
        <w:rPr>
          <w:rFonts w:ascii="Segoe UI Semibold" w:hAnsi="Segoe UI Semibold" w:cs="Segoe UI Semibold" w:hint="cs"/>
          <w:rtl/>
        </w:rPr>
        <w:t xml:space="preserve"> </w:t>
      </w:r>
      <w:r w:rsidR="00B42365" w:rsidRPr="00167D4B">
        <w:rPr>
          <w:rFonts w:ascii="Segoe UI Semibold" w:hAnsi="Segoe UI Semibold" w:cs="Segoe UI Semibold"/>
          <w:rtl/>
        </w:rPr>
        <w:t>כמ</w:t>
      </w:r>
      <w:r w:rsidR="00EC53CA" w:rsidRPr="00167D4B">
        <w:rPr>
          <w:rFonts w:ascii="Segoe UI Semibold" w:hAnsi="Segoe UI Semibold" w:cs="Segoe UI Semibold"/>
          <w:rtl/>
        </w:rPr>
        <w:t>הלך המחדד את ההתבוננות במורכבות</w:t>
      </w:r>
      <w:r w:rsidR="00EC53CA" w:rsidRPr="00167D4B">
        <w:rPr>
          <w:rFonts w:ascii="Segoe UI Semibold" w:hAnsi="Segoe UI Semibold" w:cs="Segoe UI Semibold" w:hint="cs"/>
          <w:rtl/>
        </w:rPr>
        <w:t>ה</w:t>
      </w:r>
      <w:r w:rsidR="00B42365" w:rsidRPr="00167D4B">
        <w:rPr>
          <w:rFonts w:ascii="Segoe UI Semibold" w:hAnsi="Segoe UI Semibold" w:cs="Segoe UI Semibold"/>
          <w:rtl/>
        </w:rPr>
        <w:t xml:space="preserve"> התרבותית של </w:t>
      </w:r>
      <w:r w:rsidR="00EC53CA" w:rsidRPr="00167D4B">
        <w:rPr>
          <w:rFonts w:ascii="Segoe UI Semibold" w:hAnsi="Segoe UI Semibold" w:cs="Segoe UI Semibold" w:hint="cs"/>
          <w:rtl/>
        </w:rPr>
        <w:t xml:space="preserve">היצירה </w:t>
      </w:r>
      <w:r w:rsidR="00B42365" w:rsidRPr="00167D4B">
        <w:rPr>
          <w:rFonts w:ascii="Segoe UI Semibold" w:hAnsi="Segoe UI Semibold" w:cs="Segoe UI Semibold"/>
          <w:rtl/>
        </w:rPr>
        <w:t>ו</w:t>
      </w:r>
      <w:r w:rsidR="00EC53CA" w:rsidRPr="00167D4B">
        <w:rPr>
          <w:rFonts w:ascii="Segoe UI Semibold" w:hAnsi="Segoe UI Semibold" w:cs="Segoe UI Semibold"/>
          <w:rtl/>
        </w:rPr>
        <w:t xml:space="preserve">מבקש לתרום למודעות לרבדי החיים </w:t>
      </w:r>
      <w:r w:rsidR="001E7672">
        <w:rPr>
          <w:rFonts w:ascii="Segoe UI Semibold" w:hAnsi="Segoe UI Semibold" w:cs="Segoe UI Semibold" w:hint="cs"/>
          <w:rtl/>
        </w:rPr>
        <w:t>והשאיפה לקשר</w:t>
      </w:r>
      <w:r w:rsidR="00067D1D">
        <w:rPr>
          <w:rFonts w:ascii="Segoe UI Semibold" w:hAnsi="Segoe UI Semibold" w:cs="Segoe UI Semibold" w:hint="cs"/>
          <w:rtl/>
        </w:rPr>
        <w:t xml:space="preserve"> בין אישי</w:t>
      </w:r>
      <w:r w:rsidR="001E7672">
        <w:rPr>
          <w:rFonts w:ascii="Segoe UI Semibold" w:hAnsi="Segoe UI Semibold" w:cs="Segoe UI Semibold" w:hint="cs"/>
          <w:rtl/>
        </w:rPr>
        <w:t xml:space="preserve"> </w:t>
      </w:r>
      <w:r w:rsidR="00B42365" w:rsidRPr="00167D4B">
        <w:rPr>
          <w:rFonts w:ascii="Segoe UI Semibold" w:hAnsi="Segoe UI Semibold" w:cs="Segoe UI Semibold"/>
          <w:rtl/>
        </w:rPr>
        <w:t>ש</w:t>
      </w:r>
      <w:r w:rsidR="00EC53CA" w:rsidRPr="00167D4B">
        <w:rPr>
          <w:rFonts w:ascii="Segoe UI Semibold" w:hAnsi="Segoe UI Semibold" w:cs="Segoe UI Semibold" w:hint="cs"/>
          <w:rtl/>
        </w:rPr>
        <w:t>היא</w:t>
      </w:r>
      <w:r w:rsidR="00B42365" w:rsidRPr="00167D4B">
        <w:rPr>
          <w:rFonts w:ascii="Segoe UI Semibold" w:hAnsi="Segoe UI Semibold" w:cs="Segoe UI Semibold"/>
          <w:rtl/>
        </w:rPr>
        <w:t xml:space="preserve"> אוצר</w:t>
      </w:r>
      <w:r w:rsidR="00EC53CA" w:rsidRPr="00167D4B">
        <w:rPr>
          <w:rFonts w:ascii="Segoe UI Semibold" w:hAnsi="Segoe UI Semibold" w:cs="Segoe UI Semibold" w:hint="cs"/>
          <w:rtl/>
        </w:rPr>
        <w:t>ת</w:t>
      </w:r>
      <w:r w:rsidR="00EC53CA" w:rsidRPr="00167D4B">
        <w:rPr>
          <w:rFonts w:ascii="Segoe UI Semibold" w:hAnsi="Segoe UI Semibold" w:cs="Segoe UI Semibold"/>
          <w:rtl/>
        </w:rPr>
        <w:t xml:space="preserve"> בתוכ</w:t>
      </w:r>
      <w:r w:rsidR="00EC53CA" w:rsidRPr="00167D4B">
        <w:rPr>
          <w:rFonts w:ascii="Segoe UI Semibold" w:hAnsi="Segoe UI Semibold" w:cs="Segoe UI Semibold" w:hint="cs"/>
          <w:rtl/>
        </w:rPr>
        <w:t>ה</w:t>
      </w:r>
      <w:r w:rsidR="00B42365" w:rsidRPr="00167D4B">
        <w:rPr>
          <w:rFonts w:ascii="Segoe UI Semibold" w:hAnsi="Segoe UI Semibold" w:cs="Segoe UI Semibold"/>
          <w:rtl/>
        </w:rPr>
        <w:t>.  ה</w:t>
      </w:r>
      <w:r w:rsidR="00EC53CA" w:rsidRPr="00167D4B">
        <w:rPr>
          <w:rFonts w:ascii="Segoe UI Semibold" w:hAnsi="Segoe UI Semibold" w:cs="Segoe UI Semibold" w:hint="cs"/>
          <w:rtl/>
        </w:rPr>
        <w:t>אטלס</w:t>
      </w:r>
      <w:r w:rsidR="00636718" w:rsidRPr="00167D4B">
        <w:rPr>
          <w:rFonts w:ascii="Segoe UI Semibold" w:hAnsi="Segoe UI Semibold" w:cs="Segoe UI Semibold" w:hint="cs"/>
          <w:rtl/>
        </w:rPr>
        <w:t xml:space="preserve"> הביוגרפי</w:t>
      </w:r>
      <w:r w:rsidR="00B42365" w:rsidRPr="00167D4B">
        <w:rPr>
          <w:rFonts w:ascii="Segoe UI Semibold" w:hAnsi="Segoe UI Semibold" w:cs="Segoe UI Semibold"/>
          <w:rtl/>
        </w:rPr>
        <w:t xml:space="preserve"> משמש כמתווה דרך לשיח ומפגש בין </w:t>
      </w:r>
      <w:r w:rsidR="00EC53CA" w:rsidRPr="00167D4B">
        <w:rPr>
          <w:rFonts w:ascii="Segoe UI Semibold" w:hAnsi="Segoe UI Semibold" w:cs="Segoe UI Semibold" w:hint="cs"/>
          <w:rtl/>
        </w:rPr>
        <w:t>אישיים</w:t>
      </w:r>
      <w:r w:rsidR="00B42365" w:rsidRPr="00167D4B">
        <w:rPr>
          <w:rFonts w:ascii="Segoe UI Semibold" w:hAnsi="Segoe UI Semibold" w:cs="Segoe UI Semibold"/>
          <w:rtl/>
        </w:rPr>
        <w:t>, בהשראתו מבקש</w:t>
      </w:r>
      <w:r w:rsidR="00EC53CA" w:rsidRPr="00167D4B">
        <w:rPr>
          <w:rFonts w:ascii="Segoe UI Semibold" w:hAnsi="Segoe UI Semibold" w:cs="Segoe UI Semibold" w:hint="cs"/>
          <w:rtl/>
        </w:rPr>
        <w:t>ת</w:t>
      </w:r>
      <w:r w:rsidR="00B42365" w:rsidRPr="00167D4B">
        <w:rPr>
          <w:rFonts w:ascii="Segoe UI Semibold" w:hAnsi="Segoe UI Semibold" w:cs="Segoe UI Semibold"/>
          <w:rtl/>
        </w:rPr>
        <w:t xml:space="preserve"> האמ</w:t>
      </w:r>
      <w:r w:rsidR="00EC53CA" w:rsidRPr="00167D4B">
        <w:rPr>
          <w:rFonts w:ascii="Segoe UI Semibold" w:hAnsi="Segoe UI Semibold" w:cs="Segoe UI Semibold" w:hint="cs"/>
          <w:rtl/>
        </w:rPr>
        <w:t>נית</w:t>
      </w:r>
      <w:r w:rsidR="00EC53CA" w:rsidRPr="00167D4B">
        <w:rPr>
          <w:rFonts w:ascii="Segoe UI Semibold" w:hAnsi="Segoe UI Semibold" w:cs="Segoe UI Semibold"/>
          <w:rtl/>
        </w:rPr>
        <w:t xml:space="preserve"> לשמר ולהדגיש את זהות</w:t>
      </w:r>
      <w:r w:rsidR="00EC53CA" w:rsidRPr="00167D4B">
        <w:rPr>
          <w:rFonts w:ascii="Segoe UI Semibold" w:hAnsi="Segoe UI Semibold" w:cs="Segoe UI Semibold" w:hint="cs"/>
          <w:rtl/>
        </w:rPr>
        <w:t>ה</w:t>
      </w:r>
      <w:r w:rsidR="00EC53CA" w:rsidRPr="00167D4B">
        <w:rPr>
          <w:rFonts w:ascii="Segoe UI Semibold" w:hAnsi="Segoe UI Semibold" w:cs="Segoe UI Semibold"/>
          <w:rtl/>
        </w:rPr>
        <w:t xml:space="preserve"> בעוד</w:t>
      </w:r>
      <w:r w:rsidR="00EC53CA" w:rsidRPr="00167D4B">
        <w:rPr>
          <w:rFonts w:ascii="Segoe UI Semibold" w:hAnsi="Segoe UI Semibold" w:cs="Segoe UI Semibold" w:hint="cs"/>
          <w:rtl/>
        </w:rPr>
        <w:t>ה</w:t>
      </w:r>
      <w:r w:rsidR="00B42365" w:rsidRPr="00167D4B">
        <w:rPr>
          <w:rFonts w:ascii="Segoe UI Semibold" w:hAnsi="Segoe UI Semibold" w:cs="Segoe UI Semibold"/>
          <w:rtl/>
        </w:rPr>
        <w:t xml:space="preserve"> </w:t>
      </w:r>
      <w:r w:rsidR="00EC53CA" w:rsidRPr="00167D4B">
        <w:rPr>
          <w:rFonts w:ascii="Segoe UI Semibold" w:hAnsi="Segoe UI Semibold" w:cs="Segoe UI Semibold" w:hint="cs"/>
          <w:rtl/>
        </w:rPr>
        <w:t>מבנה את יחסיה</w:t>
      </w:r>
      <w:r w:rsidR="00B42365" w:rsidRPr="00167D4B">
        <w:rPr>
          <w:rFonts w:ascii="Segoe UI Semibold" w:hAnsi="Segoe UI Semibold" w:cs="Segoe UI Semibold"/>
          <w:rtl/>
        </w:rPr>
        <w:t xml:space="preserve"> </w:t>
      </w:r>
      <w:r w:rsidR="00EC53CA" w:rsidRPr="00167D4B">
        <w:rPr>
          <w:rFonts w:ascii="Segoe UI Semibold" w:hAnsi="Segoe UI Semibold" w:cs="Segoe UI Semibold"/>
          <w:rtl/>
        </w:rPr>
        <w:t>ע</w:t>
      </w:r>
      <w:r w:rsidR="00EC53CA" w:rsidRPr="00167D4B">
        <w:rPr>
          <w:rFonts w:ascii="Segoe UI Semibold" w:hAnsi="Segoe UI Semibold" w:cs="Segoe UI Semibold" w:hint="cs"/>
          <w:rtl/>
        </w:rPr>
        <w:t>ם</w:t>
      </w:r>
      <w:r w:rsidR="00EC53CA" w:rsidRPr="00167D4B">
        <w:rPr>
          <w:rFonts w:ascii="Segoe UI Semibold" w:hAnsi="Segoe UI Semibold" w:cs="Segoe UI Semibold"/>
          <w:rtl/>
        </w:rPr>
        <w:t xml:space="preserve"> זהותו ומורשתו</w:t>
      </w:r>
      <w:r w:rsidR="00EC53CA" w:rsidRPr="00167D4B">
        <w:rPr>
          <w:rFonts w:ascii="Segoe UI Semibold" w:hAnsi="Segoe UI Semibold" w:cs="Segoe UI Semibold" w:hint="cs"/>
          <w:rtl/>
        </w:rPr>
        <w:t xml:space="preserve"> של נוף הקיץ</w:t>
      </w:r>
      <w:r w:rsidR="00636718" w:rsidRPr="00167D4B">
        <w:rPr>
          <w:rFonts w:ascii="Segoe UI Semibold" w:hAnsi="Segoe UI Semibold" w:cs="Segoe UI Semibold" w:hint="cs"/>
          <w:rtl/>
        </w:rPr>
        <w:t xml:space="preserve"> ה</w:t>
      </w:r>
      <w:r w:rsidR="001E7672">
        <w:rPr>
          <w:rFonts w:ascii="Segoe UI Semibold" w:hAnsi="Segoe UI Semibold" w:cs="Segoe UI Semibold" w:hint="cs"/>
          <w:rtl/>
        </w:rPr>
        <w:t>ארץ-</w:t>
      </w:r>
      <w:r w:rsidR="00636718" w:rsidRPr="00167D4B">
        <w:rPr>
          <w:rFonts w:ascii="Segoe UI Semibold" w:hAnsi="Segoe UI Semibold" w:cs="Segoe UI Semibold" w:hint="cs"/>
          <w:rtl/>
        </w:rPr>
        <w:t>ישראלי</w:t>
      </w:r>
      <w:r w:rsidR="00EC53CA" w:rsidRPr="00167D4B">
        <w:rPr>
          <w:rFonts w:ascii="Segoe UI Semibold" w:hAnsi="Segoe UI Semibold" w:cs="Segoe UI Semibold" w:hint="cs"/>
          <w:rtl/>
        </w:rPr>
        <w:t>.</w:t>
      </w:r>
    </w:p>
    <w:p w14:paraId="0D0F925A" w14:textId="77777777" w:rsidR="00B42365" w:rsidRPr="00167D4B" w:rsidRDefault="00B42365" w:rsidP="00D86ED6">
      <w:pPr>
        <w:pStyle w:val="font8"/>
        <w:bidi/>
        <w:spacing w:line="360" w:lineRule="auto"/>
        <w:rPr>
          <w:rFonts w:ascii="Segoe UI Semibold" w:hAnsi="Segoe UI Semibold" w:cs="Segoe UI Semibold"/>
          <w:rtl/>
        </w:rPr>
      </w:pPr>
    </w:p>
    <w:p w14:paraId="296E41D1" w14:textId="77777777" w:rsidR="00B42365" w:rsidRPr="00167D4B" w:rsidRDefault="00B42365" w:rsidP="00D86ED6">
      <w:pPr>
        <w:pStyle w:val="font8"/>
        <w:bidi/>
        <w:spacing w:line="360" w:lineRule="auto"/>
        <w:rPr>
          <w:rFonts w:ascii="Segoe UI Semibold" w:hAnsi="Segoe UI Semibold" w:cs="Segoe UI Semibold"/>
          <w:rtl/>
        </w:rPr>
      </w:pPr>
    </w:p>
    <w:p w14:paraId="05DFAE78" w14:textId="77777777" w:rsidR="00B42365" w:rsidRPr="00D86ED6" w:rsidRDefault="00B42365" w:rsidP="00D86ED6">
      <w:pPr>
        <w:pStyle w:val="font8"/>
        <w:bidi/>
        <w:spacing w:line="360" w:lineRule="auto"/>
        <w:rPr>
          <w:rFonts w:ascii="Segoe UI Semibold" w:hAnsi="Segoe UI Semibold" w:cs="Segoe UI Semibold"/>
          <w:rtl/>
        </w:rPr>
      </w:pPr>
      <w:r w:rsidRPr="00D86ED6">
        <w:rPr>
          <w:rFonts w:ascii="Segoe UI Semibold" w:hAnsi="Segoe UI Semibold" w:cs="Segoe UI Semibold"/>
          <w:rtl/>
        </w:rPr>
        <w:t>סיגל אריה</w:t>
      </w:r>
    </w:p>
    <w:p w14:paraId="7134E644" w14:textId="77777777" w:rsidR="00B42365" w:rsidRPr="00D86ED6" w:rsidRDefault="00B42365" w:rsidP="00D86ED6">
      <w:pPr>
        <w:pStyle w:val="font8"/>
        <w:bidi/>
        <w:spacing w:line="360" w:lineRule="auto"/>
        <w:rPr>
          <w:rFonts w:ascii="Segoe UI Semibold" w:hAnsi="Segoe UI Semibold" w:cs="Segoe UI Semibold"/>
          <w:rtl/>
        </w:rPr>
      </w:pPr>
    </w:p>
    <w:p w14:paraId="1572B325" w14:textId="77777777" w:rsidR="00B42365" w:rsidRPr="00D86ED6" w:rsidRDefault="00B42365" w:rsidP="00D86ED6">
      <w:pPr>
        <w:spacing w:line="360" w:lineRule="auto"/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he-IL"/>
        </w:rPr>
      </w:pPr>
    </w:p>
    <w:p w14:paraId="6C4F5068" w14:textId="77777777" w:rsidR="00B42365" w:rsidRPr="00D86ED6" w:rsidRDefault="00B42365" w:rsidP="00D86ED6">
      <w:pPr>
        <w:spacing w:line="360" w:lineRule="auto"/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he-IL"/>
        </w:rPr>
      </w:pPr>
    </w:p>
    <w:p w14:paraId="39CC87F0" w14:textId="77777777" w:rsidR="00B42365" w:rsidRPr="00D86ED6" w:rsidRDefault="00B42365" w:rsidP="00D86ED6">
      <w:pPr>
        <w:spacing w:line="360" w:lineRule="auto"/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he-IL"/>
        </w:rPr>
      </w:pPr>
    </w:p>
    <w:p w14:paraId="7687DA3A" w14:textId="77777777" w:rsidR="00B42365" w:rsidRPr="00D86ED6" w:rsidRDefault="00B42365" w:rsidP="00D86ED6">
      <w:pPr>
        <w:spacing w:line="360" w:lineRule="auto"/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he-IL"/>
        </w:rPr>
      </w:pPr>
    </w:p>
    <w:p w14:paraId="54CBCD51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29908C25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295D3A9D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</w:p>
    <w:p w14:paraId="789E6456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967219">
        <w:rPr>
          <w:rFonts w:ascii="David" w:hAnsi="David" w:cs="David" w:hint="cs"/>
          <w:b/>
          <w:bCs/>
          <w:sz w:val="24"/>
          <w:szCs w:val="24"/>
          <w:rtl/>
          <w:lang w:bidi="he-IL"/>
        </w:rPr>
        <w:t>מורסאן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1983</w:t>
      </w:r>
      <w:r w:rsidRPr="00967219">
        <w:rPr>
          <w:rFonts w:ascii="David" w:hAnsi="David" w:cs="David" w:hint="cs"/>
          <w:b/>
          <w:bCs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  <w:lang w:bidi="he-IL"/>
        </w:rPr>
        <w:t xml:space="preserve"> אומנית רב</w:t>
      </w:r>
      <w:r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  <w:lang w:bidi="he-IL"/>
        </w:rPr>
        <w:t>תחומית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F7C2622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יוצרת אטלסים ביוגרפים הבוחנים את מעמד היצירה החיה בהקשרים שונים וממקמים את החיבור בין השפה והציור במרכז זמן האמת של המעשה האומנותי 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8CFDFF7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lastRenderedPageBreak/>
        <w:t>בכל אטלס ביוגרפי  מובילה היצירה לצלילות ופיענוח של מצב מתוך המציאות היומיומית ופרשנותה הריגשית אישית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9CFB2B7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תערוכה זו מתבססת על אטלס ביוגרפי שנוצר בחודש יולי </w:t>
      </w:r>
      <w:r>
        <w:rPr>
          <w:rFonts w:ascii="David" w:hAnsi="David" w:cs="David" w:hint="cs"/>
          <w:sz w:val="24"/>
          <w:szCs w:val="24"/>
          <w:rtl/>
        </w:rPr>
        <w:t xml:space="preserve">2010 </w:t>
      </w:r>
      <w:r>
        <w:rPr>
          <w:rFonts w:ascii="David" w:hAnsi="David" w:cs="David" w:hint="cs"/>
          <w:sz w:val="24"/>
          <w:szCs w:val="24"/>
          <w:rtl/>
          <w:lang w:bidi="he-IL"/>
        </w:rPr>
        <w:t>בו האומנית קיבלה החלטה של עבודה מדיומיאלית בצבעי אקוורל בלבד ושימו בחומרים הנילקחים מסביבת היומיום כגון קפה וחול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הסוגיות שרוצות להיתבהר באטלס זה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14:paraId="2007E1DC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הכרעה</w:t>
      </w:r>
    </w:p>
    <w:p w14:paraId="6970846B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חיבור בין פנים לחוץ</w:t>
      </w:r>
    </w:p>
    <w:p w14:paraId="1C94F25C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הכרעה בין צריך לרצון </w:t>
      </w:r>
    </w:p>
    <w:p w14:paraId="19228612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הכרעה בזוגיות לצד הצורך באוטונומיה</w:t>
      </w:r>
    </w:p>
    <w:p w14:paraId="5C7E216D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בחירה מתוך מקום חופשי</w:t>
      </w:r>
    </w:p>
    <w:p w14:paraId="6DD537F9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אקטיביות </w:t>
      </w:r>
    </w:p>
    <w:p w14:paraId="27D14272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עוגן המספק הבית לעומת האופק שבמרחב הפתוח </w:t>
      </w:r>
    </w:p>
    <w:p w14:paraId="21EED3FA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האופק וההשראה במרחב הפתוח לצד הבית</w:t>
      </w:r>
    </w:p>
    <w:p w14:paraId="6246D903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שאלת הנוכחות </w:t>
      </w:r>
    </w:p>
    <w:p w14:paraId="530034F6" w14:textId="77777777" w:rsidR="00B42365" w:rsidRDefault="00B42365" w:rsidP="00B42365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9FC9849" w14:textId="77777777" w:rsidR="00B42365" w:rsidRPr="00227449" w:rsidRDefault="00B42365" w:rsidP="00B42365">
      <w:pPr>
        <w:spacing w:line="360" w:lineRule="auto"/>
        <w:jc w:val="right"/>
        <w:rPr>
          <w:rFonts w:ascii="Lucida Grande" w:hAnsi="Lucida Grande" w:cs="Lucida Grande"/>
          <w:color w:val="000000"/>
          <w:sz w:val="32"/>
          <w:szCs w:val="32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בתערוכה זו נבנית מערכת היחסים של האטלס עם החלל אליו הוא בוחר להיענות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  <w:lang w:bidi="he-IL"/>
        </w:rPr>
        <w:t>הדיאלוג הזה מעמיק את הגשר בין האומנית המתבוננת ותגובתה אל תופעות החיים המצויינות באטלס הזה במרחב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A6AF6F7" w14:textId="77777777" w:rsidR="00B42365" w:rsidRDefault="00B42365" w:rsidP="00B42365">
      <w:pPr>
        <w:jc w:val="right"/>
        <w:rPr>
          <w:lang w:bidi="he-IL"/>
        </w:rPr>
      </w:pPr>
    </w:p>
    <w:sectPr w:rsidR="00B4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emibold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65"/>
    <w:rsid w:val="00067D1D"/>
    <w:rsid w:val="00087C5F"/>
    <w:rsid w:val="0009470D"/>
    <w:rsid w:val="00113F0F"/>
    <w:rsid w:val="00140F31"/>
    <w:rsid w:val="00167D4B"/>
    <w:rsid w:val="001E7672"/>
    <w:rsid w:val="0031459E"/>
    <w:rsid w:val="00397D65"/>
    <w:rsid w:val="00467AAE"/>
    <w:rsid w:val="00571106"/>
    <w:rsid w:val="005E4B3A"/>
    <w:rsid w:val="00636718"/>
    <w:rsid w:val="006A2676"/>
    <w:rsid w:val="00750A07"/>
    <w:rsid w:val="008369D4"/>
    <w:rsid w:val="00840B62"/>
    <w:rsid w:val="008C53F3"/>
    <w:rsid w:val="009B2B25"/>
    <w:rsid w:val="009D2BC0"/>
    <w:rsid w:val="009F5C77"/>
    <w:rsid w:val="00A14D2E"/>
    <w:rsid w:val="00B42365"/>
    <w:rsid w:val="00B5699D"/>
    <w:rsid w:val="00BF1F55"/>
    <w:rsid w:val="00D45A41"/>
    <w:rsid w:val="00D86ED6"/>
    <w:rsid w:val="00D87ADF"/>
    <w:rsid w:val="00E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B42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 Office User</cp:lastModifiedBy>
  <cp:revision>15</cp:revision>
  <dcterms:created xsi:type="dcterms:W3CDTF">2019-04-25T07:54:00Z</dcterms:created>
  <dcterms:modified xsi:type="dcterms:W3CDTF">2019-05-06T11:26:00Z</dcterms:modified>
</cp:coreProperties>
</file>